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EFAD7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5D70C0" wp14:editId="08BB53A4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9E058" w14:textId="77777777" w:rsidR="00E06414" w:rsidRPr="001130B1" w:rsidRDefault="00E06414" w:rsidP="007404B6">
      <w:pPr>
        <w:jc w:val="center"/>
        <w:rPr>
          <w:sz w:val="32"/>
        </w:rPr>
      </w:pPr>
    </w:p>
    <w:p w14:paraId="77A092C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62C554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DD0756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5135173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CC832D4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752E26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1C47F22" w14:textId="77777777" w:rsidR="00E06414" w:rsidRDefault="00E06414" w:rsidP="007404B6">
      <w:pPr>
        <w:jc w:val="center"/>
        <w:rPr>
          <w:b/>
        </w:rPr>
      </w:pPr>
    </w:p>
    <w:p w14:paraId="5A4DFC8A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7CDE1504" w14:textId="77777777" w:rsidR="00E06414" w:rsidRDefault="00E06414" w:rsidP="007404B6">
      <w:pPr>
        <w:rPr>
          <w:b/>
          <w:sz w:val="32"/>
          <w:szCs w:val="32"/>
        </w:rPr>
      </w:pPr>
    </w:p>
    <w:p w14:paraId="6ED94751" w14:textId="5A3F99AC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697A">
        <w:rPr>
          <w:sz w:val="28"/>
          <w:szCs w:val="28"/>
          <w:u w:val="single"/>
        </w:rPr>
        <w:t>16.03</w:t>
      </w:r>
      <w:r w:rsidR="00515F34">
        <w:rPr>
          <w:sz w:val="28"/>
          <w:szCs w:val="28"/>
          <w:u w:val="single"/>
        </w:rPr>
        <w:t>.202</w:t>
      </w:r>
      <w:r w:rsidR="000E240D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6A697A">
        <w:rPr>
          <w:sz w:val="28"/>
          <w:szCs w:val="28"/>
        </w:rPr>
        <w:t>15</w:t>
      </w:r>
      <w:r>
        <w:rPr>
          <w:sz w:val="28"/>
          <w:szCs w:val="28"/>
        </w:rPr>
        <w:t xml:space="preserve">   </w:t>
      </w:r>
    </w:p>
    <w:p w14:paraId="2091DAD9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6858A61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1C1C39" w14:paraId="3DBB611B" w14:textId="77777777" w:rsidTr="001130B1">
        <w:trPr>
          <w:trHeight w:val="1873"/>
        </w:trPr>
        <w:tc>
          <w:tcPr>
            <w:tcW w:w="5103" w:type="dxa"/>
            <w:hideMark/>
          </w:tcPr>
          <w:p w14:paraId="1C1A7306" w14:textId="3A7AE3F2" w:rsidR="001130B1" w:rsidRPr="001C1C39" w:rsidRDefault="001130B1" w:rsidP="00E6732B">
            <w:pPr>
              <w:pStyle w:val="Default"/>
              <w:jc w:val="both"/>
            </w:pPr>
            <w:bookmarkStart w:id="0" w:name="_GoBack"/>
            <w:r w:rsidRPr="001C1C39">
              <w:t>О</w:t>
            </w:r>
            <w:r w:rsidR="00E6732B">
              <w:t xml:space="preserve"> </w:t>
            </w:r>
            <w:r w:rsidR="000E240D">
              <w:t xml:space="preserve">внесении изменений в </w:t>
            </w:r>
            <w:r w:rsidR="00E6732B">
              <w:t xml:space="preserve">план проверок </w:t>
            </w:r>
            <w:r w:rsidR="00E6732B" w:rsidRPr="00E6732B">
              <w:t>внутреннего финансового контроля на 2022 год</w:t>
            </w:r>
            <w:r w:rsidR="00E6732B">
              <w:t xml:space="preserve"> </w:t>
            </w:r>
            <w:r w:rsidR="00E6732B" w:rsidRPr="00E6732B">
              <w:t>муниципального образования «Муринское городское</w:t>
            </w:r>
            <w:r w:rsidR="00E6732B">
              <w:t xml:space="preserve"> </w:t>
            </w:r>
            <w:r w:rsidR="00E6732B" w:rsidRPr="00E6732B">
              <w:t>поселение»</w:t>
            </w:r>
            <w:r w:rsidR="00E6732B">
              <w:t xml:space="preserve"> </w:t>
            </w:r>
            <w:r w:rsidR="00E6732B" w:rsidRPr="00E6732B">
              <w:t>Всеволожского муниципального района Ленинградской области Ленинградской области</w:t>
            </w:r>
            <w:r w:rsidR="00E627CA">
              <w:t>,</w:t>
            </w:r>
            <w:r w:rsidR="00E627CA" w:rsidRPr="00E627CA">
              <w:t xml:space="preserve"> </w:t>
            </w:r>
            <w:r w:rsidR="00E627CA">
              <w:t>утвержденного распоряжением №118 от 28.12.2021</w:t>
            </w:r>
            <w:bookmarkEnd w:id="0"/>
            <w:r w:rsidR="00E6732B">
              <w:t>.</w:t>
            </w:r>
          </w:p>
        </w:tc>
      </w:tr>
    </w:tbl>
    <w:p w14:paraId="58891DED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4DF420" w14:textId="65241BBE" w:rsidR="005213BD" w:rsidRPr="0021593E" w:rsidRDefault="007404B6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</w:t>
      </w:r>
      <w:r w:rsidR="0021593E" w:rsidRPr="0021593E">
        <w:rPr>
          <w:rFonts w:ascii="Times New Roman" w:hAnsi="Times New Roman" w:cs="Times New Roman"/>
          <w:sz w:val="28"/>
          <w:szCs w:val="28"/>
        </w:rPr>
        <w:t xml:space="preserve">со ст.ст.160.2-1, 269.2 Бюджетного кодекса Российской Федерации,  Федеральным законом от 26.07.2019 № 199-ФЗ «О внесении изменений в Бюджетный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23120D">
        <w:rPr>
          <w:rFonts w:ascii="Times New Roman" w:hAnsi="Times New Roman" w:cs="Times New Roman"/>
          <w:sz w:val="28"/>
          <w:szCs w:val="28"/>
        </w:rPr>
        <w:t>П</w:t>
      </w:r>
      <w:r w:rsidR="0021593E">
        <w:rPr>
          <w:rFonts w:ascii="Times New Roman" w:hAnsi="Times New Roman" w:cs="Times New Roman"/>
          <w:sz w:val="28"/>
          <w:szCs w:val="28"/>
        </w:rPr>
        <w:t>орядк</w:t>
      </w:r>
      <w:r w:rsidR="0023120D">
        <w:rPr>
          <w:rFonts w:ascii="Times New Roman" w:hAnsi="Times New Roman" w:cs="Times New Roman"/>
          <w:sz w:val="28"/>
          <w:szCs w:val="28"/>
        </w:rPr>
        <w:t>ом</w:t>
      </w:r>
      <w:r w:rsidR="0021593E">
        <w:rPr>
          <w:rFonts w:ascii="Times New Roman" w:hAnsi="Times New Roman" w:cs="Times New Roman"/>
          <w:sz w:val="28"/>
          <w:szCs w:val="28"/>
        </w:rPr>
        <w:t xml:space="preserve"> </w:t>
      </w:r>
      <w:r w:rsidR="00B022D0" w:rsidRPr="004F57CD">
        <w:rPr>
          <w:rFonts w:ascii="Times New Roman" w:hAnsi="Times New Roman" w:cs="Times New Roman"/>
          <w:sz w:val="28"/>
          <w:szCs w:val="28"/>
        </w:rPr>
        <w:t>осуществления специалистами муниципального образования «Муринское городское поселение» Всеволожского муниципального района Ленинградской области полномочий по внутреннему муниципальному финансовому контролю и аудиту в сфере бюджетных отношений»</w:t>
      </w:r>
      <w:r w:rsidR="002C6AAB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№283/П от 10.11.2021</w:t>
      </w:r>
      <w:r w:rsidR="0021593E">
        <w:rPr>
          <w:rFonts w:ascii="Times New Roman" w:hAnsi="Times New Roman" w:cs="Times New Roman"/>
          <w:sz w:val="28"/>
          <w:szCs w:val="28"/>
        </w:rPr>
        <w:t>:</w:t>
      </w:r>
    </w:p>
    <w:p w14:paraId="78032CB8" w14:textId="77777777" w:rsidR="0021593E" w:rsidRDefault="0021593E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31A3C4" w14:textId="0123B984" w:rsidR="002C6AAB" w:rsidRDefault="000E240D" w:rsidP="00C02BD1">
      <w:pPr>
        <w:pStyle w:val="af2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21593E" w:rsidRPr="002C6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1593E" w:rsidRPr="002C6AAB">
        <w:rPr>
          <w:rFonts w:ascii="Times New Roman" w:hAnsi="Times New Roman" w:cs="Times New Roman"/>
          <w:sz w:val="28"/>
          <w:szCs w:val="28"/>
        </w:rPr>
        <w:t xml:space="preserve">лан внутреннего финансового контроля на 2022 год муниципального образования «Муринское городское поселение» Всеволожского муниципального района Ленинградской области Ленинградской области </w:t>
      </w:r>
      <w:r w:rsidR="0023120D" w:rsidRPr="002C6AA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AAB">
        <w:rPr>
          <w:rFonts w:ascii="Times New Roman" w:hAnsi="Times New Roman" w:cs="Times New Roman"/>
          <w:sz w:val="28"/>
          <w:szCs w:val="28"/>
        </w:rPr>
        <w:t>приложению к</w:t>
      </w:r>
      <w:r w:rsidR="002C6AAB" w:rsidRPr="00B350A9">
        <w:rPr>
          <w:rFonts w:ascii="Times New Roman" w:hAnsi="Times New Roman" w:cs="Times New Roman"/>
          <w:sz w:val="28"/>
          <w:szCs w:val="28"/>
        </w:rPr>
        <w:t xml:space="preserve"> </w:t>
      </w:r>
      <w:r w:rsidR="002C6AAB">
        <w:rPr>
          <w:rFonts w:ascii="Times New Roman" w:hAnsi="Times New Roman" w:cs="Times New Roman"/>
          <w:sz w:val="28"/>
          <w:szCs w:val="28"/>
        </w:rPr>
        <w:t>настоящему распоряжению</w:t>
      </w:r>
      <w:r w:rsidR="002C6AAB" w:rsidRPr="002C6A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7B01" w14:textId="751AAE97" w:rsidR="0021593E" w:rsidRPr="002C6AAB" w:rsidRDefault="0021593E" w:rsidP="00C02BD1">
      <w:pPr>
        <w:pStyle w:val="af2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AA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EF4960">
        <w:rPr>
          <w:rFonts w:ascii="Times New Roman" w:hAnsi="Times New Roman" w:cs="Times New Roman"/>
          <w:sz w:val="28"/>
          <w:szCs w:val="28"/>
        </w:rPr>
        <w:t>распоряжение</w:t>
      </w:r>
      <w:r w:rsidRPr="002C6AAB">
        <w:rPr>
          <w:rFonts w:ascii="Times New Roman" w:hAnsi="Times New Roman" w:cs="Times New Roman"/>
          <w:sz w:val="28"/>
          <w:szCs w:val="28"/>
        </w:rPr>
        <w:t xml:space="preserve"> в газете «Муринская панорама» и на официальном сайте муниципального образования «Муринское </w:t>
      </w:r>
      <w:r w:rsidRPr="002C6AAB">
        <w:rPr>
          <w:rFonts w:ascii="Times New Roman" w:hAnsi="Times New Roman" w:cs="Times New Roman"/>
          <w:sz w:val="28"/>
          <w:szCs w:val="28"/>
        </w:rPr>
        <w:lastRenderedPageBreak/>
        <w:t>городское поселение» Всеволожского муниципального района Ленинградской области в сети Интернет.</w:t>
      </w:r>
    </w:p>
    <w:p w14:paraId="6237419B" w14:textId="0208EA4F" w:rsidR="0021593E" w:rsidRDefault="0021593E" w:rsidP="0021593E">
      <w:pPr>
        <w:pStyle w:val="af2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F57CD">
        <w:rPr>
          <w:rFonts w:ascii="Times New Roman" w:hAnsi="Times New Roman" w:cs="Times New Roman"/>
          <w:sz w:val="28"/>
          <w:szCs w:val="28"/>
        </w:rPr>
        <w:t>распоряжения</w:t>
      </w:r>
      <w:r w:rsidRPr="0021593E">
        <w:rPr>
          <w:rFonts w:ascii="Times New Roman" w:hAnsi="Times New Roman" w:cs="Times New Roman"/>
          <w:sz w:val="28"/>
          <w:szCs w:val="28"/>
        </w:rPr>
        <w:t xml:space="preserve"> 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Чемарину В.И.</w:t>
      </w:r>
    </w:p>
    <w:p w14:paraId="2B1191A5" w14:textId="5C0D4294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3C01E3B" w14:textId="7C547793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F7C40CE" w14:textId="6CCF0928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D9F3A11" w14:textId="408385CD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E40D7E5" w14:textId="7B3792AB" w:rsidR="004F57CD" w:rsidRPr="00660FE1" w:rsidRDefault="004F57CD" w:rsidP="004F57CD">
      <w:pPr>
        <w:spacing w:line="276" w:lineRule="auto"/>
        <w:jc w:val="both"/>
        <w:rPr>
          <w:sz w:val="28"/>
          <w:szCs w:val="28"/>
        </w:rPr>
      </w:pPr>
      <w:r w:rsidRPr="00660FE1">
        <w:rPr>
          <w:sz w:val="28"/>
          <w:szCs w:val="28"/>
        </w:rPr>
        <w:t>Глава администрации</w:t>
      </w:r>
      <w:r w:rsidRPr="00660FE1">
        <w:rPr>
          <w:sz w:val="28"/>
          <w:szCs w:val="28"/>
        </w:rPr>
        <w:tab/>
      </w:r>
      <w:r w:rsidRPr="00660FE1">
        <w:rPr>
          <w:sz w:val="28"/>
          <w:szCs w:val="28"/>
        </w:rPr>
        <w:tab/>
      </w:r>
      <w:r w:rsidRPr="00660FE1">
        <w:rPr>
          <w:sz w:val="28"/>
          <w:szCs w:val="28"/>
        </w:rPr>
        <w:tab/>
      </w:r>
      <w:r w:rsidRPr="00660FE1">
        <w:rPr>
          <w:sz w:val="28"/>
          <w:szCs w:val="28"/>
        </w:rPr>
        <w:tab/>
        <w:t xml:space="preserve">                 </w:t>
      </w:r>
      <w:r w:rsidRPr="00660FE1">
        <w:rPr>
          <w:sz w:val="28"/>
          <w:szCs w:val="28"/>
        </w:rPr>
        <w:tab/>
        <w:t xml:space="preserve">                  А.Ю. Белов</w:t>
      </w:r>
    </w:p>
    <w:p w14:paraId="10B0EB55" w14:textId="77777777" w:rsidR="004F57CD" w:rsidRPr="0021593E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31470C7" w14:textId="77777777" w:rsidR="0021593E" w:rsidRPr="0021593E" w:rsidRDefault="0021593E" w:rsidP="0021593E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C9B401A" w14:textId="346246D5" w:rsidR="001130B1" w:rsidRPr="0021593E" w:rsidRDefault="001130B1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F6DC12" w14:textId="77777777" w:rsidR="008A5161" w:rsidRDefault="008A5161" w:rsidP="00680323">
      <w:pPr>
        <w:pStyle w:val="a4"/>
        <w:ind w:firstLine="567"/>
        <w:rPr>
          <w:b/>
          <w:sz w:val="28"/>
          <w:szCs w:val="28"/>
        </w:rPr>
      </w:pPr>
    </w:p>
    <w:p w14:paraId="2B6561FA" w14:textId="77777777" w:rsidR="00680323" w:rsidRDefault="00680323" w:rsidP="0021593E">
      <w:pPr>
        <w:pStyle w:val="a4"/>
        <w:ind w:firstLine="0"/>
        <w:rPr>
          <w:b/>
          <w:sz w:val="28"/>
          <w:szCs w:val="28"/>
        </w:rPr>
      </w:pPr>
    </w:p>
    <w:p w14:paraId="6B6C79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B8100BA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F05B10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864D14C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EBE518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64BCC0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4DE92F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9B8DB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3CCB267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1EE4FA27" w14:textId="1E02A7C7" w:rsidR="00680323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6EB484B" w14:textId="6B415EA1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5D82A38" w14:textId="10D87732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B616C44" w14:textId="438341E6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D83DC30" w14:textId="66A2E9CA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2EFC7BF" w14:textId="13CEAA4E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A68237C" w14:textId="0826523F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12DFAA7" w14:textId="1BF5A240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95E32F6" w14:textId="6DD5ECAB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2E54C24" w14:textId="71A6C9D5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699D888" w14:textId="77149F76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332F1E3" w14:textId="77777777" w:rsidR="009F541A" w:rsidRDefault="009F541A" w:rsidP="004F57CD">
      <w:pPr>
        <w:pStyle w:val="Default"/>
        <w:jc w:val="right"/>
        <w:rPr>
          <w:sz w:val="20"/>
          <w:szCs w:val="20"/>
        </w:rPr>
      </w:pPr>
    </w:p>
    <w:p w14:paraId="3FFD8940" w14:textId="77777777" w:rsidR="0023120D" w:rsidRDefault="0023120D" w:rsidP="004F57CD">
      <w:pPr>
        <w:pStyle w:val="Default"/>
        <w:jc w:val="right"/>
        <w:rPr>
          <w:sz w:val="20"/>
          <w:szCs w:val="20"/>
        </w:rPr>
      </w:pPr>
    </w:p>
    <w:p w14:paraId="67222555" w14:textId="77777777" w:rsidR="0023120D" w:rsidRDefault="0023120D" w:rsidP="004F57CD">
      <w:pPr>
        <w:pStyle w:val="Default"/>
        <w:jc w:val="right"/>
        <w:rPr>
          <w:sz w:val="20"/>
          <w:szCs w:val="20"/>
        </w:rPr>
      </w:pPr>
    </w:p>
    <w:p w14:paraId="0BA99A91" w14:textId="77777777" w:rsidR="0023120D" w:rsidRDefault="0023120D" w:rsidP="004F57CD">
      <w:pPr>
        <w:pStyle w:val="Default"/>
        <w:jc w:val="right"/>
        <w:rPr>
          <w:sz w:val="20"/>
          <w:szCs w:val="20"/>
        </w:rPr>
      </w:pPr>
    </w:p>
    <w:p w14:paraId="2662325C" w14:textId="77777777" w:rsidR="00EF4960" w:rsidRDefault="00EF4960" w:rsidP="004F57CD">
      <w:pPr>
        <w:pStyle w:val="Default"/>
        <w:jc w:val="right"/>
        <w:rPr>
          <w:sz w:val="20"/>
          <w:szCs w:val="20"/>
        </w:rPr>
      </w:pPr>
    </w:p>
    <w:p w14:paraId="52FD0E6E" w14:textId="77777777" w:rsidR="00EF4960" w:rsidRDefault="00EF4960" w:rsidP="004F57CD">
      <w:pPr>
        <w:pStyle w:val="Default"/>
        <w:jc w:val="right"/>
        <w:rPr>
          <w:sz w:val="20"/>
          <w:szCs w:val="20"/>
        </w:rPr>
      </w:pPr>
    </w:p>
    <w:p w14:paraId="41657BE1" w14:textId="77777777" w:rsidR="00EF4960" w:rsidRDefault="00EF4960" w:rsidP="004F57CD">
      <w:pPr>
        <w:pStyle w:val="Default"/>
        <w:jc w:val="right"/>
        <w:rPr>
          <w:sz w:val="20"/>
          <w:szCs w:val="20"/>
        </w:rPr>
      </w:pPr>
    </w:p>
    <w:p w14:paraId="704F2592" w14:textId="77777777" w:rsidR="00EF4960" w:rsidRDefault="00EF4960" w:rsidP="004F57CD">
      <w:pPr>
        <w:pStyle w:val="Default"/>
        <w:jc w:val="right"/>
        <w:rPr>
          <w:sz w:val="20"/>
          <w:szCs w:val="20"/>
        </w:rPr>
      </w:pPr>
    </w:p>
    <w:p w14:paraId="58C886DC" w14:textId="77777777" w:rsidR="00EF4960" w:rsidRDefault="00EF4960" w:rsidP="004F57CD">
      <w:pPr>
        <w:pStyle w:val="Default"/>
        <w:jc w:val="right"/>
        <w:rPr>
          <w:sz w:val="20"/>
          <w:szCs w:val="20"/>
        </w:rPr>
      </w:pPr>
    </w:p>
    <w:p w14:paraId="0DB892B9" w14:textId="27613F5C" w:rsidR="004F57CD" w:rsidRPr="0053069E" w:rsidRDefault="004F57CD" w:rsidP="004F57CD">
      <w:pPr>
        <w:pStyle w:val="Default"/>
        <w:jc w:val="right"/>
        <w:rPr>
          <w:sz w:val="20"/>
          <w:szCs w:val="20"/>
        </w:rPr>
      </w:pPr>
      <w:r w:rsidRPr="0053069E">
        <w:rPr>
          <w:sz w:val="20"/>
          <w:szCs w:val="20"/>
        </w:rPr>
        <w:t xml:space="preserve">Приложение </w:t>
      </w:r>
    </w:p>
    <w:p w14:paraId="7CE18DFB" w14:textId="635DD479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t xml:space="preserve">к </w:t>
      </w:r>
      <w:r w:rsidR="003B50BE">
        <w:t>р</w:t>
      </w:r>
      <w:r w:rsidRPr="0053069E">
        <w:t>аспоряжению</w:t>
      </w:r>
      <w:r w:rsidR="003B50BE">
        <w:t xml:space="preserve"> администрации</w:t>
      </w:r>
      <w:r w:rsidRPr="0053069E">
        <w:t xml:space="preserve"> </w:t>
      </w:r>
      <w:r w:rsidRPr="0053069E">
        <w:rPr>
          <w:rFonts w:eastAsia="Calibri"/>
          <w:lang w:eastAsia="en-US"/>
        </w:rPr>
        <w:t>муниципально</w:t>
      </w:r>
      <w:r w:rsidR="009F541A">
        <w:rPr>
          <w:rFonts w:eastAsia="Calibri"/>
          <w:lang w:eastAsia="en-US"/>
        </w:rPr>
        <w:t>го</w:t>
      </w:r>
    </w:p>
    <w:p w14:paraId="7410E106" w14:textId="761B8AA3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>образовани</w:t>
      </w:r>
      <w:r w:rsidR="009F541A">
        <w:rPr>
          <w:rFonts w:eastAsia="Calibri"/>
          <w:lang w:eastAsia="en-US"/>
        </w:rPr>
        <w:t>я</w:t>
      </w:r>
      <w:r w:rsidRPr="0053069E">
        <w:rPr>
          <w:rFonts w:eastAsia="Calibri"/>
          <w:lang w:eastAsia="en-US"/>
        </w:rPr>
        <w:t xml:space="preserve"> «Муринское городское поселение»</w:t>
      </w:r>
    </w:p>
    <w:p w14:paraId="46959359" w14:textId="77777777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 xml:space="preserve">Всеволожского муниципального района </w:t>
      </w:r>
    </w:p>
    <w:p w14:paraId="73429405" w14:textId="77777777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>Ленинградской области</w:t>
      </w:r>
    </w:p>
    <w:p w14:paraId="5C358A16" w14:textId="2610DB27" w:rsidR="004F57CD" w:rsidRPr="0053069E" w:rsidRDefault="004F57CD" w:rsidP="004F57CD">
      <w:pPr>
        <w:pStyle w:val="Default"/>
        <w:jc w:val="right"/>
        <w:rPr>
          <w:sz w:val="20"/>
          <w:szCs w:val="20"/>
        </w:rPr>
      </w:pPr>
      <w:r w:rsidRPr="0053069E">
        <w:rPr>
          <w:sz w:val="20"/>
          <w:szCs w:val="20"/>
        </w:rPr>
        <w:t xml:space="preserve">№ </w:t>
      </w:r>
      <w:r w:rsidR="006A697A">
        <w:rPr>
          <w:sz w:val="20"/>
          <w:szCs w:val="20"/>
        </w:rPr>
        <w:t>15</w:t>
      </w:r>
      <w:r w:rsidRPr="0053069E">
        <w:rPr>
          <w:sz w:val="20"/>
          <w:szCs w:val="20"/>
        </w:rPr>
        <w:t xml:space="preserve"> от </w:t>
      </w:r>
      <w:r w:rsidR="006A697A">
        <w:rPr>
          <w:sz w:val="20"/>
          <w:szCs w:val="20"/>
        </w:rPr>
        <w:t>16.03.2022</w:t>
      </w:r>
      <w:r w:rsidRPr="0053069E">
        <w:rPr>
          <w:sz w:val="20"/>
          <w:szCs w:val="20"/>
        </w:rPr>
        <w:t xml:space="preserve"> </w:t>
      </w:r>
    </w:p>
    <w:p w14:paraId="0CFF5B04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3B5366F2" w14:textId="77777777" w:rsidR="004F57CD" w:rsidRPr="0053069E" w:rsidRDefault="004F57CD" w:rsidP="004F57CD">
      <w:pPr>
        <w:pStyle w:val="Default"/>
        <w:jc w:val="center"/>
        <w:rPr>
          <w:sz w:val="20"/>
          <w:szCs w:val="20"/>
        </w:rPr>
      </w:pPr>
      <w:r w:rsidRPr="0053069E">
        <w:rPr>
          <w:b/>
          <w:bCs/>
          <w:sz w:val="20"/>
          <w:szCs w:val="20"/>
        </w:rPr>
        <w:t>План</w:t>
      </w:r>
    </w:p>
    <w:p w14:paraId="09A11820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внутреннего финансового контроля на 2022 год</w:t>
      </w:r>
    </w:p>
    <w:p w14:paraId="04273EAC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муниципального образования «Муринское городское поселение»</w:t>
      </w:r>
    </w:p>
    <w:p w14:paraId="709C050D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Всеволожского муниципального района Ленинградской области Ленинградской области</w:t>
      </w:r>
    </w:p>
    <w:p w14:paraId="2C7AC93F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79"/>
        <w:gridCol w:w="2001"/>
        <w:gridCol w:w="1351"/>
        <w:gridCol w:w="1276"/>
        <w:gridCol w:w="1249"/>
        <w:gridCol w:w="1584"/>
        <w:gridCol w:w="1305"/>
      </w:tblGrid>
      <w:tr w:rsidR="004F57CD" w:rsidRPr="0053069E" w14:paraId="3C3D3030" w14:textId="77777777" w:rsidTr="00F573F0">
        <w:tc>
          <w:tcPr>
            <w:tcW w:w="704" w:type="dxa"/>
          </w:tcPr>
          <w:p w14:paraId="7D8743BC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3456" w:type="dxa"/>
          </w:tcPr>
          <w:p w14:paraId="493E78EF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Предмет внутреннего финансового контроля</w:t>
            </w:r>
          </w:p>
        </w:tc>
        <w:tc>
          <w:tcPr>
            <w:tcW w:w="2080" w:type="dxa"/>
          </w:tcPr>
          <w:p w14:paraId="7CB2498E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2080" w:type="dxa"/>
          </w:tcPr>
          <w:p w14:paraId="5EBCB988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Проверяемый период</w:t>
            </w:r>
          </w:p>
        </w:tc>
        <w:tc>
          <w:tcPr>
            <w:tcW w:w="2080" w:type="dxa"/>
          </w:tcPr>
          <w:p w14:paraId="0926747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Метол внутреннего финансового контроля</w:t>
            </w:r>
          </w:p>
        </w:tc>
        <w:tc>
          <w:tcPr>
            <w:tcW w:w="2080" w:type="dxa"/>
          </w:tcPr>
          <w:p w14:paraId="234DEB5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 xml:space="preserve">Сроки проведения внутреннего финансового контроля </w:t>
            </w:r>
          </w:p>
        </w:tc>
        <w:tc>
          <w:tcPr>
            <w:tcW w:w="2080" w:type="dxa"/>
          </w:tcPr>
          <w:p w14:paraId="7F495B36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Должностное лицо, осуществляющее контрольное действие</w:t>
            </w:r>
          </w:p>
        </w:tc>
      </w:tr>
      <w:tr w:rsidR="004F57CD" w:rsidRPr="0053069E" w14:paraId="3B9F9339" w14:textId="77777777" w:rsidTr="00F573F0">
        <w:tc>
          <w:tcPr>
            <w:tcW w:w="704" w:type="dxa"/>
          </w:tcPr>
          <w:p w14:paraId="126E67CC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3456" w:type="dxa"/>
          </w:tcPr>
          <w:p w14:paraId="3090C617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финансово-хозяйственной деятельности и целевого использования бюджетных средств   </w:t>
            </w:r>
          </w:p>
        </w:tc>
        <w:tc>
          <w:tcPr>
            <w:tcW w:w="2080" w:type="dxa"/>
          </w:tcPr>
          <w:p w14:paraId="3D0C370C" w14:textId="16F37C77" w:rsidR="004F57CD" w:rsidRPr="0053069E" w:rsidRDefault="000E240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МКУ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«Центр муниципальных услуг»</w:t>
            </w:r>
          </w:p>
        </w:tc>
        <w:tc>
          <w:tcPr>
            <w:tcW w:w="2080" w:type="dxa"/>
          </w:tcPr>
          <w:p w14:paraId="18A8A745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2021г.</w:t>
            </w:r>
          </w:p>
        </w:tc>
        <w:tc>
          <w:tcPr>
            <w:tcW w:w="2080" w:type="dxa"/>
          </w:tcPr>
          <w:p w14:paraId="1925C8BA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2080" w:type="dxa"/>
          </w:tcPr>
          <w:p w14:paraId="5992460F" w14:textId="4AAA8546" w:rsidR="004F57CD" w:rsidRPr="0053069E" w:rsidRDefault="0075689A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28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3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.2022-16.05.2022</w:t>
            </w:r>
          </w:p>
        </w:tc>
        <w:tc>
          <w:tcPr>
            <w:tcW w:w="2080" w:type="dxa"/>
          </w:tcPr>
          <w:p w14:paraId="5B969A05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4F57CD" w:rsidRPr="0053069E" w14:paraId="27FFB00C" w14:textId="77777777" w:rsidTr="00F573F0">
        <w:tc>
          <w:tcPr>
            <w:tcW w:w="704" w:type="dxa"/>
          </w:tcPr>
          <w:p w14:paraId="73DFD0A3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3456" w:type="dxa"/>
          </w:tcPr>
          <w:p w14:paraId="6C5402BC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финансово-хозяйственной деятельности и целевого использования бюджетных средств   </w:t>
            </w:r>
          </w:p>
        </w:tc>
        <w:tc>
          <w:tcPr>
            <w:tcW w:w="2080" w:type="dxa"/>
          </w:tcPr>
          <w:p w14:paraId="6DF9DA8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МБУ «Центр благоустройства и строительства»</w:t>
            </w:r>
          </w:p>
        </w:tc>
        <w:tc>
          <w:tcPr>
            <w:tcW w:w="2080" w:type="dxa"/>
          </w:tcPr>
          <w:p w14:paraId="2540A2F1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</w:tc>
        <w:tc>
          <w:tcPr>
            <w:tcW w:w="2080" w:type="dxa"/>
          </w:tcPr>
          <w:p w14:paraId="3BB7B8D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2080" w:type="dxa"/>
          </w:tcPr>
          <w:p w14:paraId="1239E56C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20.06.2022-22.07.2022</w:t>
            </w:r>
          </w:p>
        </w:tc>
        <w:tc>
          <w:tcPr>
            <w:tcW w:w="2080" w:type="dxa"/>
          </w:tcPr>
          <w:p w14:paraId="52231C4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4F57CD" w:rsidRPr="0053069E" w14:paraId="3C2612BE" w14:textId="77777777" w:rsidTr="00F573F0">
        <w:tc>
          <w:tcPr>
            <w:tcW w:w="704" w:type="dxa"/>
          </w:tcPr>
          <w:p w14:paraId="17118C5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3456" w:type="dxa"/>
          </w:tcPr>
          <w:p w14:paraId="17408546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финансово-хозяйственной деятельности и целевого использования бюджетных средств   </w:t>
            </w:r>
          </w:p>
        </w:tc>
        <w:tc>
          <w:tcPr>
            <w:tcW w:w="2080" w:type="dxa"/>
          </w:tcPr>
          <w:p w14:paraId="2145885A" w14:textId="7E005717" w:rsidR="004F57CD" w:rsidRPr="0053069E" w:rsidRDefault="0075689A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МБУ "Содержание и развитие территории»</w:t>
            </w:r>
          </w:p>
        </w:tc>
        <w:tc>
          <w:tcPr>
            <w:tcW w:w="2080" w:type="dxa"/>
          </w:tcPr>
          <w:p w14:paraId="038CA7D6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</w:tc>
        <w:tc>
          <w:tcPr>
            <w:tcW w:w="2080" w:type="dxa"/>
          </w:tcPr>
          <w:p w14:paraId="460F66A1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2080" w:type="dxa"/>
          </w:tcPr>
          <w:p w14:paraId="57E0F691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05.09.2022-07.10.2022</w:t>
            </w:r>
          </w:p>
        </w:tc>
        <w:tc>
          <w:tcPr>
            <w:tcW w:w="2080" w:type="dxa"/>
          </w:tcPr>
          <w:p w14:paraId="6C600ED6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4F57CD" w:rsidRPr="0053069E" w14:paraId="362E0AD6" w14:textId="77777777" w:rsidTr="00F573F0">
        <w:tc>
          <w:tcPr>
            <w:tcW w:w="704" w:type="dxa"/>
          </w:tcPr>
          <w:p w14:paraId="1BA9C53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3456" w:type="dxa"/>
          </w:tcPr>
          <w:p w14:paraId="5AFE84D3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финансово-хозяйственной деятельности и целевого использования бюджетных средств   </w:t>
            </w:r>
          </w:p>
        </w:tc>
        <w:tc>
          <w:tcPr>
            <w:tcW w:w="2080" w:type="dxa"/>
          </w:tcPr>
          <w:p w14:paraId="713A69F1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МБУ "РЕДАКЦИЯ ГАЗЕТЫ "МУРИНСКАЯ ПАНОРАМА"</w:t>
            </w:r>
          </w:p>
        </w:tc>
        <w:tc>
          <w:tcPr>
            <w:tcW w:w="2080" w:type="dxa"/>
          </w:tcPr>
          <w:p w14:paraId="68FF33D7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</w:tc>
        <w:tc>
          <w:tcPr>
            <w:tcW w:w="2080" w:type="dxa"/>
          </w:tcPr>
          <w:p w14:paraId="2174B186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2080" w:type="dxa"/>
          </w:tcPr>
          <w:p w14:paraId="14CB232C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14.11.2022-16.12.2022</w:t>
            </w:r>
          </w:p>
        </w:tc>
        <w:tc>
          <w:tcPr>
            <w:tcW w:w="2080" w:type="dxa"/>
          </w:tcPr>
          <w:p w14:paraId="5010F905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</w:tbl>
    <w:p w14:paraId="1F627B4D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2020FE5C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2CCACA8B" w14:textId="77777777" w:rsidR="004F57CD" w:rsidRDefault="004F57CD" w:rsidP="004F57CD">
      <w:pPr>
        <w:pStyle w:val="Default"/>
        <w:rPr>
          <w:b/>
          <w:bCs/>
          <w:sz w:val="23"/>
          <w:szCs w:val="23"/>
        </w:rPr>
      </w:pPr>
    </w:p>
    <w:p w14:paraId="6D366BB3" w14:textId="77777777" w:rsidR="004F57CD" w:rsidRPr="007E508A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4F57CD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79E12" w14:textId="77777777" w:rsidR="00D95B9E" w:rsidRDefault="00D95B9E" w:rsidP="00751B94">
      <w:r>
        <w:separator/>
      </w:r>
    </w:p>
  </w:endnote>
  <w:endnote w:type="continuationSeparator" w:id="0">
    <w:p w14:paraId="23CF8846" w14:textId="77777777" w:rsidR="00D95B9E" w:rsidRDefault="00D95B9E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CC7E6" w14:textId="77777777" w:rsidR="00D95B9E" w:rsidRDefault="00D95B9E" w:rsidP="00751B94">
      <w:r>
        <w:separator/>
      </w:r>
    </w:p>
  </w:footnote>
  <w:footnote w:type="continuationSeparator" w:id="0">
    <w:p w14:paraId="582B8136" w14:textId="77777777" w:rsidR="00D95B9E" w:rsidRDefault="00D95B9E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376BBB"/>
    <w:multiLevelType w:val="hybridMultilevel"/>
    <w:tmpl w:val="82D8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23FDF"/>
    <w:multiLevelType w:val="hybridMultilevel"/>
    <w:tmpl w:val="419E95B6"/>
    <w:lvl w:ilvl="0" w:tplc="A15E3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496695"/>
    <w:multiLevelType w:val="hybridMultilevel"/>
    <w:tmpl w:val="D0C4AA7C"/>
    <w:lvl w:ilvl="0" w:tplc="96048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14"/>
    <w:rsid w:val="00000C48"/>
    <w:rsid w:val="000028A4"/>
    <w:rsid w:val="000071CF"/>
    <w:rsid w:val="000171BD"/>
    <w:rsid w:val="000174E4"/>
    <w:rsid w:val="00027905"/>
    <w:rsid w:val="00055C78"/>
    <w:rsid w:val="000E240D"/>
    <w:rsid w:val="001130B1"/>
    <w:rsid w:val="00132278"/>
    <w:rsid w:val="001564EA"/>
    <w:rsid w:val="001666D3"/>
    <w:rsid w:val="00174400"/>
    <w:rsid w:val="001B2351"/>
    <w:rsid w:val="001C1C39"/>
    <w:rsid w:val="001C5901"/>
    <w:rsid w:val="001F0D90"/>
    <w:rsid w:val="00205154"/>
    <w:rsid w:val="002064DF"/>
    <w:rsid w:val="0020763B"/>
    <w:rsid w:val="00207E3B"/>
    <w:rsid w:val="00212650"/>
    <w:rsid w:val="0021593E"/>
    <w:rsid w:val="0023120D"/>
    <w:rsid w:val="00277044"/>
    <w:rsid w:val="002C6AAB"/>
    <w:rsid w:val="002D1D2F"/>
    <w:rsid w:val="00312544"/>
    <w:rsid w:val="0032774A"/>
    <w:rsid w:val="003371DB"/>
    <w:rsid w:val="00347F9C"/>
    <w:rsid w:val="003519B4"/>
    <w:rsid w:val="0038112A"/>
    <w:rsid w:val="00395510"/>
    <w:rsid w:val="003B50BE"/>
    <w:rsid w:val="003D70AB"/>
    <w:rsid w:val="003D74BE"/>
    <w:rsid w:val="00496BD7"/>
    <w:rsid w:val="004A324D"/>
    <w:rsid w:val="004C59DE"/>
    <w:rsid w:val="004F1596"/>
    <w:rsid w:val="004F57CD"/>
    <w:rsid w:val="00515F34"/>
    <w:rsid w:val="005213BD"/>
    <w:rsid w:val="005317DD"/>
    <w:rsid w:val="005441F3"/>
    <w:rsid w:val="005612B0"/>
    <w:rsid w:val="00587C6F"/>
    <w:rsid w:val="005C5725"/>
    <w:rsid w:val="00600B17"/>
    <w:rsid w:val="006066D3"/>
    <w:rsid w:val="006107EC"/>
    <w:rsid w:val="006404E8"/>
    <w:rsid w:val="00647687"/>
    <w:rsid w:val="00660DBE"/>
    <w:rsid w:val="00680323"/>
    <w:rsid w:val="00695B22"/>
    <w:rsid w:val="006A697A"/>
    <w:rsid w:val="007404B6"/>
    <w:rsid w:val="00751B94"/>
    <w:rsid w:val="0075689A"/>
    <w:rsid w:val="00762F22"/>
    <w:rsid w:val="00782619"/>
    <w:rsid w:val="007E508A"/>
    <w:rsid w:val="0080735C"/>
    <w:rsid w:val="00807BFF"/>
    <w:rsid w:val="008170DF"/>
    <w:rsid w:val="00842211"/>
    <w:rsid w:val="008A5161"/>
    <w:rsid w:val="008F7B9D"/>
    <w:rsid w:val="00914E71"/>
    <w:rsid w:val="00951C85"/>
    <w:rsid w:val="009D057A"/>
    <w:rsid w:val="009D2353"/>
    <w:rsid w:val="009E1C44"/>
    <w:rsid w:val="009E2B86"/>
    <w:rsid w:val="009F541A"/>
    <w:rsid w:val="00A37C6B"/>
    <w:rsid w:val="00A5061E"/>
    <w:rsid w:val="00AC03D2"/>
    <w:rsid w:val="00B022D0"/>
    <w:rsid w:val="00B102F4"/>
    <w:rsid w:val="00B35EAD"/>
    <w:rsid w:val="00B3763E"/>
    <w:rsid w:val="00B8792E"/>
    <w:rsid w:val="00BD629B"/>
    <w:rsid w:val="00C152B6"/>
    <w:rsid w:val="00C41A9C"/>
    <w:rsid w:val="00C65460"/>
    <w:rsid w:val="00CB54AD"/>
    <w:rsid w:val="00CE07EE"/>
    <w:rsid w:val="00D06543"/>
    <w:rsid w:val="00D172BA"/>
    <w:rsid w:val="00D76708"/>
    <w:rsid w:val="00D84AAE"/>
    <w:rsid w:val="00D95B9E"/>
    <w:rsid w:val="00DC07DE"/>
    <w:rsid w:val="00DC46B5"/>
    <w:rsid w:val="00E05484"/>
    <w:rsid w:val="00E06414"/>
    <w:rsid w:val="00E13EA2"/>
    <w:rsid w:val="00E27EAB"/>
    <w:rsid w:val="00E3223D"/>
    <w:rsid w:val="00E51163"/>
    <w:rsid w:val="00E627CA"/>
    <w:rsid w:val="00E6732B"/>
    <w:rsid w:val="00ED1CE0"/>
    <w:rsid w:val="00EF4960"/>
    <w:rsid w:val="00F15365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C063"/>
  <w15:docId w15:val="{888E1E50-8B34-438A-A2D1-90CA5F22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7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21593E"/>
    <w:pPr>
      <w:ind w:left="720"/>
      <w:contextualSpacing/>
    </w:pPr>
    <w:rPr>
      <w:sz w:val="20"/>
      <w:szCs w:val="20"/>
    </w:rPr>
  </w:style>
  <w:style w:type="table" w:styleId="af5">
    <w:name w:val="Table Grid"/>
    <w:basedOn w:val="a1"/>
    <w:uiPriority w:val="39"/>
    <w:rsid w:val="004F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Арина</cp:lastModifiedBy>
  <cp:revision>2</cp:revision>
  <cp:lastPrinted>2020-07-10T10:52:00Z</cp:lastPrinted>
  <dcterms:created xsi:type="dcterms:W3CDTF">2022-03-16T11:17:00Z</dcterms:created>
  <dcterms:modified xsi:type="dcterms:W3CDTF">2022-03-16T11:17:00Z</dcterms:modified>
</cp:coreProperties>
</file>